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BE6C" w14:textId="4E817E5A" w:rsidR="007679AC" w:rsidRDefault="00C06A1F" w:rsidP="00F7095E">
      <w:pPr>
        <w:spacing w:before="0" w:after="0"/>
      </w:pPr>
      <w:r w:rsidRPr="00C06A1F">
        <w:rPr>
          <w:noProof/>
        </w:rPr>
        <w:drawing>
          <wp:anchor distT="0" distB="0" distL="114300" distR="114300" simplePos="0" relativeHeight="251658250" behindDoc="0" locked="0" layoutInCell="1" allowOverlap="1" wp14:anchorId="3E44401A" wp14:editId="4D4386D7">
            <wp:simplePos x="0" y="0"/>
            <wp:positionH relativeFrom="margin">
              <wp:posOffset>-1703070</wp:posOffset>
            </wp:positionH>
            <wp:positionV relativeFrom="margin">
              <wp:posOffset>-786130</wp:posOffset>
            </wp:positionV>
            <wp:extent cx="3171825" cy="973455"/>
            <wp:effectExtent l="0" t="0" r="9525" b="0"/>
            <wp:wrapSquare wrapText="bothSides"/>
            <wp:docPr id="324350458" name="Image 1" descr="Une image contenant texte, Police, logo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50458" name="Image 1" descr="Une image contenant texte, Police, logo, capture d’écran&#10;&#10;Le contenu généré par l’IA peut êtr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40" b="5709"/>
                    <a:stretch/>
                  </pic:blipFill>
                  <pic:spPr bwMode="auto">
                    <a:xfrm>
                      <a:off x="0" y="0"/>
                      <a:ext cx="3171825" cy="973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93096" w14:textId="78E41436" w:rsidR="00F06481" w:rsidRDefault="00FC6247" w:rsidP="00F7095E">
      <w:pPr>
        <w:spacing w:before="240"/>
        <w:ind w:left="-709" w:firstLine="0"/>
        <w:rPr>
          <w:rFonts w:ascii="Open Sans" w:hAnsi="Open Sans" w:cs="Open Sans"/>
        </w:rPr>
      </w:pPr>
      <w:r w:rsidRPr="00050A3A">
        <w:rPr>
          <w:noProof/>
        </w:rPr>
        <w:drawing>
          <wp:anchor distT="0" distB="0" distL="114300" distR="114300" simplePos="0" relativeHeight="251658240" behindDoc="0" locked="0" layoutInCell="1" allowOverlap="1" wp14:anchorId="2FAC5E55" wp14:editId="49B06025">
            <wp:simplePos x="0" y="0"/>
            <wp:positionH relativeFrom="margin">
              <wp:align>center</wp:align>
            </wp:positionH>
            <wp:positionV relativeFrom="margin">
              <wp:posOffset>222885</wp:posOffset>
            </wp:positionV>
            <wp:extent cx="4387850" cy="1162050"/>
            <wp:effectExtent l="0" t="0" r="0" b="0"/>
            <wp:wrapSquare wrapText="bothSides"/>
            <wp:docPr id="11928057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805734" name="Imag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1" r="5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6BF55" w14:textId="5FFA20A4" w:rsidR="00F06481" w:rsidRDefault="00F06481" w:rsidP="00FB43A6">
      <w:pPr>
        <w:spacing w:before="0" w:after="240"/>
        <w:ind w:left="-709" w:firstLine="0"/>
        <w:rPr>
          <w:rFonts w:ascii="Open Sans" w:hAnsi="Open Sans" w:cs="Open Sans"/>
        </w:rPr>
      </w:pPr>
    </w:p>
    <w:p w14:paraId="577535D0" w14:textId="506C0379" w:rsidR="00D1110B" w:rsidRDefault="00D1110B" w:rsidP="00DE6BD2">
      <w:pPr>
        <w:spacing w:before="360"/>
        <w:ind w:left="-709" w:firstLine="0"/>
        <w:rPr>
          <w:rFonts w:ascii="Open Sans" w:hAnsi="Open Sans" w:cs="Open Sans"/>
        </w:rPr>
      </w:pPr>
    </w:p>
    <w:p w14:paraId="41250D69" w14:textId="284C6E93" w:rsidR="00D1110B" w:rsidRPr="00EB78D6" w:rsidRDefault="00FA701F" w:rsidP="00D1110B">
      <w:pPr>
        <w:spacing w:before="0" w:after="0"/>
        <w:ind w:left="-709" w:firstLine="0"/>
        <w:rPr>
          <w:rFonts w:ascii="Open Sans" w:hAnsi="Open Sans" w:cs="Open Sans"/>
          <w:sz w:val="12"/>
          <w:szCs w:val="12"/>
        </w:rPr>
      </w:pPr>
      <w:r w:rsidRPr="006E309C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60298" behindDoc="0" locked="0" layoutInCell="1" allowOverlap="1" wp14:anchorId="00725751" wp14:editId="149B7B5E">
                <wp:simplePos x="0" y="0"/>
                <wp:positionH relativeFrom="margin">
                  <wp:posOffset>-414020</wp:posOffset>
                </wp:positionH>
                <wp:positionV relativeFrom="paragraph">
                  <wp:posOffset>153670</wp:posOffset>
                </wp:positionV>
                <wp:extent cx="6257925" cy="676275"/>
                <wp:effectExtent l="19050" t="19050" r="28575" b="28575"/>
                <wp:wrapSquare wrapText="bothSides"/>
                <wp:docPr id="12997707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DEFE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C76FD" w14:textId="21FAE776" w:rsidR="006E309C" w:rsidRPr="00DB30D5" w:rsidRDefault="006E309C" w:rsidP="006E309C">
                            <w:pPr>
                              <w:ind w:left="0" w:firstLine="0"/>
                              <w:jc w:val="left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DB30D5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Nom de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mon </w:t>
                            </w:r>
                            <w:r w:rsidRPr="00DB30D5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organisme :</w:t>
                            </w:r>
                            <w:r w:rsidRPr="006E309C">
                              <w:rPr>
                                <w:rFonts w:ascii="Open Sans" w:hAnsi="Open Sans" w:cs="Open Sans"/>
                                <w:b/>
                                <w:bCs/>
                                <w:color w:val="ADADAD" w:themeColor="background2" w:themeShade="BF"/>
                              </w:rPr>
                              <w:t xml:space="preserve"> _______________________________</w:t>
                            </w:r>
                          </w:p>
                          <w:p w14:paraId="659D9742" w14:textId="77777777" w:rsidR="006E309C" w:rsidRDefault="006E309C" w:rsidP="006E309C">
                            <w:pPr>
                              <w:spacing w:after="0"/>
                              <w:ind w:left="0" w:firstLine="0"/>
                              <w:jc w:val="left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La </w:t>
                            </w:r>
                            <w:r w:rsidRPr="00DB30D5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personne de l’équipe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à</w:t>
                            </w:r>
                            <w:r w:rsidRPr="00DB30D5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contacter si j’ai des questions : </w:t>
                            </w:r>
                            <w:r w:rsidRPr="006E309C">
                              <w:rPr>
                                <w:rFonts w:ascii="Open Sans" w:hAnsi="Open Sans" w:cs="Open Sans"/>
                                <w:b/>
                                <w:bCs/>
                                <w:color w:val="ADADAD" w:themeColor="background2" w:themeShade="BF"/>
                              </w:rPr>
                              <w:t>_______________________________</w:t>
                            </w:r>
                          </w:p>
                          <w:p w14:paraId="033A907A" w14:textId="69C0A686" w:rsidR="006E309C" w:rsidRDefault="006E309C" w:rsidP="006E309C">
                            <w:pPr>
                              <w:ind w:left="-709" w:firstLine="0"/>
                              <w:jc w:val="left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678352A1" w14:textId="2A928BE1" w:rsidR="006E309C" w:rsidRDefault="006E309C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2575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2.6pt;margin-top:12.1pt;width:492.75pt;height:53.25pt;z-index:25166029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" strokecolor="#fdefe6" strokeweight="2.25pt">
                <v:textbox>
                  <w:txbxContent>
                    <w:p w14:paraId="17EC76FD" w14:textId="21FAE776" w:rsidR="006E309C" w:rsidRPr="00DB30D5" w:rsidRDefault="006E309C" w:rsidP="006E309C">
                      <w:pPr>
                        <w:ind w:left="0" w:firstLine="0"/>
                        <w:jc w:val="left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DB30D5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Nom de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mon </w:t>
                      </w:r>
                      <w:r w:rsidRPr="00DB30D5">
                        <w:rPr>
                          <w:rFonts w:ascii="Open Sans" w:hAnsi="Open Sans" w:cs="Open Sans"/>
                          <w:b/>
                          <w:bCs/>
                        </w:rPr>
                        <w:t>organisme :</w:t>
                      </w:r>
                      <w:r w:rsidRPr="006E309C">
                        <w:rPr>
                          <w:rFonts w:ascii="Open Sans" w:hAnsi="Open Sans" w:cs="Open Sans"/>
                          <w:b/>
                          <w:bCs/>
                          <w:color w:val="ADADAD" w:themeColor="background2" w:themeShade="BF"/>
                        </w:rPr>
                        <w:t xml:space="preserve"> _______________________________</w:t>
                      </w:r>
                    </w:p>
                    <w:p w14:paraId="659D9742" w14:textId="77777777" w:rsidR="006E309C" w:rsidRDefault="006E309C" w:rsidP="006E309C">
                      <w:pPr>
                        <w:spacing w:after="0"/>
                        <w:ind w:left="0" w:firstLine="0"/>
                        <w:jc w:val="left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La </w:t>
                      </w:r>
                      <w:r w:rsidRPr="00DB30D5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personne de l’équipe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</w:rPr>
                        <w:t>à</w:t>
                      </w:r>
                      <w:r w:rsidRPr="00DB30D5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contacter si j’ai des questions : </w:t>
                      </w:r>
                      <w:r w:rsidRPr="006E309C">
                        <w:rPr>
                          <w:rFonts w:ascii="Open Sans" w:hAnsi="Open Sans" w:cs="Open Sans"/>
                          <w:b/>
                          <w:bCs/>
                          <w:color w:val="ADADAD" w:themeColor="background2" w:themeShade="BF"/>
                        </w:rPr>
                        <w:t>_______________________________</w:t>
                      </w:r>
                    </w:p>
                    <w:p w14:paraId="033A907A" w14:textId="69C0A686" w:rsidR="006E309C" w:rsidRDefault="006E309C" w:rsidP="006E309C">
                      <w:pPr>
                        <w:ind w:left="-709" w:firstLine="0"/>
                        <w:jc w:val="left"/>
                        <w:rPr>
                          <w:rFonts w:ascii="Open Sans" w:hAnsi="Open Sans" w:cs="Open Sans"/>
                        </w:rPr>
                      </w:pPr>
                    </w:p>
                    <w:p w14:paraId="678352A1" w14:textId="2A928BE1" w:rsidR="006E309C" w:rsidRDefault="006E309C"/>
                  </w:txbxContent>
                </v:textbox>
                <w10:wrap type="square" anchorx="margin"/>
              </v:shape>
            </w:pict>
          </mc:Fallback>
        </mc:AlternateContent>
      </w:r>
    </w:p>
    <w:p w14:paraId="32EA9D84" w14:textId="607C5FEC" w:rsidR="006B5D12" w:rsidRPr="00165857" w:rsidRDefault="00165857" w:rsidP="00165857">
      <w:pPr>
        <w:spacing w:before="0"/>
        <w:ind w:left="-709" w:firstLine="0"/>
        <w:rPr>
          <w:rFonts w:ascii="Open Sans" w:hAnsi="Open Sans" w:cs="Open Sans"/>
          <w:b/>
          <w:bCs/>
        </w:rPr>
      </w:pPr>
      <w:r w:rsidRPr="00165857">
        <w:rPr>
          <w:rFonts w:ascii="Open Sans" w:hAnsi="Open Sans" w:cs="Open San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9554843" wp14:editId="2CE6D43B">
                <wp:simplePos x="0" y="0"/>
                <wp:positionH relativeFrom="margin">
                  <wp:align>center</wp:align>
                </wp:positionH>
                <wp:positionV relativeFrom="paragraph">
                  <wp:posOffset>370205</wp:posOffset>
                </wp:positionV>
                <wp:extent cx="6313170" cy="44481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4448175"/>
                        </a:xfrm>
                        <a:prstGeom prst="rect">
                          <a:avLst/>
                        </a:prstGeom>
                        <a:solidFill>
                          <a:srgbClr val="FDEFE6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84A0D" w14:textId="77777777" w:rsidR="00050A3A" w:rsidRPr="006E6D27" w:rsidRDefault="00050A3A" w:rsidP="00050A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 w:hanging="284"/>
                              <w:contextualSpacing w:val="0"/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</w:pP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>Quelque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>chose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qu'on a 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envie 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>de faire. On veut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faire partie d’un groupe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 qui nous ressemble. Personne ne doit vous obliger à participer. </w:t>
                            </w:r>
                          </w:p>
                          <w:p w14:paraId="6213D4FE" w14:textId="77777777" w:rsidR="00050A3A" w:rsidRPr="006E6D27" w:rsidRDefault="00050A3A" w:rsidP="00F709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 w:hanging="284"/>
                              <w:contextualSpacing w:val="0"/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</w:pP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Il y a autant de 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formes 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de participation que de personnes ! </w:t>
                            </w:r>
                          </w:p>
                          <w:p w14:paraId="71D10F10" w14:textId="3673E6AC" w:rsidR="00050A3A" w:rsidRPr="006E6D27" w:rsidRDefault="00050A3A" w:rsidP="00F709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 w:hanging="284"/>
                              <w:contextualSpacing w:val="0"/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</w:pPr>
                            <w:r w:rsidRPr="006B434F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>On peut être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bénévole</w:t>
                            </w:r>
                            <w:r w:rsidRPr="006B434F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>, mais ce n’est pas la seule façon de contribuer à l’organisme. Par exemple,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 on peut participer à une activité, faire une suggestion à l’organisme, être </w:t>
                            </w:r>
                            <w:proofErr w:type="spellStart"/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>élu·e</w:t>
                            </w:r>
                            <w:proofErr w:type="spellEnd"/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 au conseil d’administration, participer à une pétition… </w:t>
                            </w:r>
                          </w:p>
                          <w:p w14:paraId="7C3BBE56" w14:textId="77777777" w:rsidR="00050A3A" w:rsidRPr="006E6D27" w:rsidRDefault="00050A3A" w:rsidP="00F709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 w:hanging="284"/>
                              <w:contextualSpacing w:val="0"/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</w:pP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Participer, c’est 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donner 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et</w:t>
                            </w:r>
                            <w:r w:rsidRPr="006B434F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recevoir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. On donne quelque chose et on reçoit quelque chose de l’organisme ou des autres membres. Par exemple, on donne notre 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avis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 sur une activité et on aide à l’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améliorer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2385ABE" w14:textId="77777777" w:rsidR="00050A3A" w:rsidRPr="006E6D27" w:rsidRDefault="00050A3A" w:rsidP="00F709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 w:hanging="284"/>
                              <w:contextualSpacing w:val="0"/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</w:pP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Quand on participe dans un organisme, en général c’est parce qu’on croit à sa 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mission.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 On trouve que la cause est importante ! </w:t>
                            </w:r>
                          </w:p>
                          <w:p w14:paraId="66FDFF64" w14:textId="77777777" w:rsidR="00050A3A" w:rsidRPr="006E6D27" w:rsidRDefault="00050A3A" w:rsidP="00F709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 w:hanging="284"/>
                              <w:contextualSpacing w:val="0"/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</w:pP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C’est une façon d’avoir du 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pouvoir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>.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On prend des décisions avec d’autres personnes qui vivent les mêmes situations que nous. On cherche des solutions ensemble. </w:t>
                            </w:r>
                          </w:p>
                          <w:p w14:paraId="393B8D66" w14:textId="77777777" w:rsidR="00050A3A" w:rsidRPr="006E6D27" w:rsidRDefault="00050A3A" w:rsidP="00F709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 w:hanging="284"/>
                              <w:contextualSpacing w:val="0"/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</w:pP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Participer, c’est un 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chemin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 qu’on suit à 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notre rythme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, selon nos intérêts et nos disponibilités. </w:t>
                            </w:r>
                          </w:p>
                          <w:p w14:paraId="2FD9C4FD" w14:textId="4A25D2EC" w:rsidR="00050A3A" w:rsidRPr="006E6D27" w:rsidRDefault="00050A3A" w:rsidP="00F709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 w:hanging="284"/>
                              <w:contextualSpacing w:val="0"/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</w:pP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Dans certains organismes, il faut devenir 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membre</w:t>
                            </w:r>
                            <w:r w:rsidRPr="006E6D27">
                              <w:rPr>
                                <w:rFonts w:ascii="Open Sans" w:eastAsia="Calibri" w:hAnsi="Open Sans" w:cs="Open Sans"/>
                                <w:sz w:val="24"/>
                                <w:szCs w:val="24"/>
                              </w:rPr>
                              <w:t xml:space="preserve"> pour pouvoir assister aux activités. Dans d’autres organismes, on peut participer sans être membre.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5484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29.15pt;width:497.1pt;height:350.25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" fillcolor="#fdefe6" stroked="f" strokeweight="1.5pt">
                <v:textbox>
                  <w:txbxContent>
                    <w:p w14:paraId="48584A0D" w14:textId="77777777" w:rsidR="00050A3A" w:rsidRPr="006E6D27" w:rsidRDefault="00050A3A" w:rsidP="00050A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ind w:left="426" w:hanging="284"/>
                        <w:contextualSpacing w:val="0"/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</w:pP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>Quelque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>chose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qu'on a 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 xml:space="preserve">envie </w:t>
                      </w: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>de faire. On veut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 xml:space="preserve"> faire partie d’un groupe</w:t>
                      </w: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 qui nous ressemble. Personne ne doit vous obliger à participer. </w:t>
                      </w:r>
                    </w:p>
                    <w:p w14:paraId="6213D4FE" w14:textId="77777777" w:rsidR="00050A3A" w:rsidRPr="006E6D27" w:rsidRDefault="00050A3A" w:rsidP="00F709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ind w:left="426" w:hanging="284"/>
                        <w:contextualSpacing w:val="0"/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</w:pP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Il y a autant de 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 xml:space="preserve">formes </w:t>
                      </w: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de participation que de personnes ! </w:t>
                      </w:r>
                    </w:p>
                    <w:p w14:paraId="71D10F10" w14:textId="3673E6AC" w:rsidR="00050A3A" w:rsidRPr="006E6D27" w:rsidRDefault="00050A3A" w:rsidP="00F709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ind w:left="426" w:hanging="284"/>
                        <w:contextualSpacing w:val="0"/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</w:pPr>
                      <w:r w:rsidRPr="006B434F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>On peut être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 xml:space="preserve"> bénévole</w:t>
                      </w:r>
                      <w:r w:rsidRPr="006B434F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>, mais ce n’est pas la seule façon de contribuer à l’organisme. Par exemple,</w:t>
                      </w: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 on peut participer à une activité, faire une suggestion à l’organisme, être </w:t>
                      </w:r>
                      <w:proofErr w:type="spellStart"/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>élu·e</w:t>
                      </w:r>
                      <w:proofErr w:type="spellEnd"/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 au conseil d’administration, participer à une pétition… </w:t>
                      </w:r>
                    </w:p>
                    <w:p w14:paraId="7C3BBE56" w14:textId="77777777" w:rsidR="00050A3A" w:rsidRPr="006E6D27" w:rsidRDefault="00050A3A" w:rsidP="00F709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ind w:left="426" w:hanging="284"/>
                        <w:contextualSpacing w:val="0"/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</w:pP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Participer, c’est 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 xml:space="preserve">donner 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  <w:u w:val="single"/>
                        </w:rPr>
                        <w:t>et</w:t>
                      </w:r>
                      <w:r w:rsidRPr="006B434F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>recevoir</w:t>
                      </w: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. On donne quelque chose et on reçoit quelque chose de l’organisme ou des autres membres. Par exemple, on donne notre 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>avis</w:t>
                      </w: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 sur une activité et on aide à l’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>améliorer</w:t>
                      </w: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>.</w:t>
                      </w:r>
                    </w:p>
                    <w:p w14:paraId="22385ABE" w14:textId="77777777" w:rsidR="00050A3A" w:rsidRPr="006E6D27" w:rsidRDefault="00050A3A" w:rsidP="00F709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ind w:left="426" w:hanging="284"/>
                        <w:contextualSpacing w:val="0"/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</w:pP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Quand on participe dans un organisme, en général c’est parce qu’on croit à sa 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>mission.</w:t>
                      </w: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 On trouve que la cause est importante ! </w:t>
                      </w:r>
                    </w:p>
                    <w:p w14:paraId="66FDFF64" w14:textId="77777777" w:rsidR="00050A3A" w:rsidRPr="006E6D27" w:rsidRDefault="00050A3A" w:rsidP="00F709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ind w:left="426" w:hanging="284"/>
                        <w:contextualSpacing w:val="0"/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</w:pP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C’est une façon d’avoir du 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>pouvoir</w:t>
                      </w: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>.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On prend des décisions avec d’autres personnes qui vivent les mêmes situations que nous. On cherche des solutions ensemble. </w:t>
                      </w:r>
                    </w:p>
                    <w:p w14:paraId="393B8D66" w14:textId="77777777" w:rsidR="00050A3A" w:rsidRPr="006E6D27" w:rsidRDefault="00050A3A" w:rsidP="00F709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ind w:left="426" w:hanging="284"/>
                        <w:contextualSpacing w:val="0"/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</w:pP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Participer, c’est un 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>chemin</w:t>
                      </w: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 qu’on suit à 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>notre rythme</w:t>
                      </w: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, selon nos intérêts et nos disponibilités. </w:t>
                      </w:r>
                    </w:p>
                    <w:p w14:paraId="2FD9C4FD" w14:textId="4A25D2EC" w:rsidR="00050A3A" w:rsidRPr="006E6D27" w:rsidRDefault="00050A3A" w:rsidP="00F709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ind w:left="426" w:hanging="284"/>
                        <w:contextualSpacing w:val="0"/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</w:pP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Dans certains organismes, il faut devenir </w:t>
                      </w:r>
                      <w:r w:rsidRPr="006E6D27">
                        <w:rPr>
                          <w:rFonts w:ascii="Open Sans" w:eastAsia="Calibri" w:hAnsi="Open Sans" w:cs="Open Sans"/>
                          <w:b/>
                          <w:bCs/>
                          <w:sz w:val="24"/>
                          <w:szCs w:val="24"/>
                        </w:rPr>
                        <w:t>membre</w:t>
                      </w:r>
                      <w:r w:rsidRPr="006E6D27">
                        <w:rPr>
                          <w:rFonts w:ascii="Open Sans" w:eastAsia="Calibri" w:hAnsi="Open Sans" w:cs="Open Sans"/>
                          <w:sz w:val="24"/>
                          <w:szCs w:val="24"/>
                        </w:rPr>
                        <w:t xml:space="preserve"> pour pouvoir assister aux activités. Dans d’autres organismes, on peut participer sans être membre.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65857">
        <w:rPr>
          <w:rFonts w:ascii="Open Sans" w:hAnsi="Open Sans" w:cs="Open Sans"/>
          <w:b/>
          <w:bCs/>
          <w:sz w:val="36"/>
          <w:szCs w:val="36"/>
        </w:rPr>
        <w:t>Participer c’est…</w:t>
      </w:r>
    </w:p>
    <w:p w14:paraId="5FB38C9F" w14:textId="1E78D912" w:rsidR="006B5D12" w:rsidRDefault="009B38AC" w:rsidP="00050A3A">
      <w:pPr>
        <w:ind w:left="-709" w:firstLine="0"/>
        <w:rPr>
          <w:rFonts w:ascii="Open Sans" w:hAnsi="Open Sans" w:cs="Open Sans"/>
        </w:rPr>
      </w:pPr>
      <w:r w:rsidRPr="00397ADC">
        <w:rPr>
          <w:rFonts w:ascii="Open Sans" w:hAnsi="Open Sans" w:cs="Open Sans"/>
          <w:noProof/>
        </w:rPr>
        <w:drawing>
          <wp:anchor distT="0" distB="0" distL="114300" distR="114300" simplePos="0" relativeHeight="251657215" behindDoc="0" locked="0" layoutInCell="1" allowOverlap="1" wp14:anchorId="31760ADF" wp14:editId="6BF5BC3E">
            <wp:simplePos x="0" y="0"/>
            <wp:positionH relativeFrom="margin">
              <wp:posOffset>628328</wp:posOffset>
            </wp:positionH>
            <wp:positionV relativeFrom="paragraph">
              <wp:posOffset>4483074</wp:posOffset>
            </wp:positionV>
            <wp:extent cx="2651760" cy="1513395"/>
            <wp:effectExtent l="0" t="0" r="0" b="0"/>
            <wp:wrapNone/>
            <wp:docPr id="777916571" name="Picture 1" descr="A white background with orange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16571" name="Picture 1" descr="A white background with orange arrow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759" cy="151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56004" w14:textId="6D4D32F0" w:rsidR="006B5D12" w:rsidRPr="006B5D12" w:rsidRDefault="00D1110B" w:rsidP="006B5D12">
      <w:pPr>
        <w:ind w:left="0" w:firstLine="0"/>
        <w:rPr>
          <w:rFonts w:ascii="Open Sans" w:hAnsi="Open Sans" w:cs="Open San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A00F63B" wp14:editId="29C83B00">
                <wp:simplePos x="0" y="0"/>
                <wp:positionH relativeFrom="margin">
                  <wp:posOffset>697230</wp:posOffset>
                </wp:positionH>
                <wp:positionV relativeFrom="margin">
                  <wp:posOffset>7532560</wp:posOffset>
                </wp:positionV>
                <wp:extent cx="4114800" cy="800100"/>
                <wp:effectExtent l="0" t="0" r="0" b="0"/>
                <wp:wrapSquare wrapText="bothSides"/>
                <wp:docPr id="973211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366E7" w14:textId="4A734941" w:rsidR="00DE6BD2" w:rsidRPr="00DE6BD2" w:rsidRDefault="00DE6BD2" w:rsidP="00DE6BD2">
                            <w:pPr>
                              <w:spacing w:before="0" w:after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E00B36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Participer pour moi c’</w:t>
                            </w:r>
                            <w:proofErr w:type="spellStart"/>
                            <w:r w:rsidRPr="00E00B36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est</w:t>
                            </w:r>
                            <w:proofErr w:type="spellEnd"/>
                            <w:r w:rsidRPr="00E00B36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 s’impliquer, dans l’idée d’accueillir. Chaque fois que je suis ici, je trouve l’opportunité de donner quelque chose, une expérience, une parole. On partage beaucoup, et on reçoit aussi beaucoup de choses.</w:t>
                            </w:r>
                            <w:r w:rsidRPr="00DE6BD2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[Témoignage d’une personne participante]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0F63B" id="_x0000_s1028" type="#_x0000_t202" style="position:absolute;left:0;text-align:left;margin-left:54.9pt;margin-top:593.1pt;width:324pt;height:63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" stroked="f">
                <v:textbox>
                  <w:txbxContent>
                    <w:p w14:paraId="16A366E7" w14:textId="4A734941" w:rsidR="00DE6BD2" w:rsidRPr="00DE6BD2" w:rsidRDefault="00DE6BD2" w:rsidP="00DE6BD2">
                      <w:pPr>
                        <w:spacing w:before="0" w:after="0"/>
                        <w:ind w:left="0" w:firstLine="0"/>
                        <w:rPr>
                          <w:sz w:val="24"/>
                          <w:szCs w:val="24"/>
                        </w:rPr>
                      </w:pPr>
                      <w:r w:rsidRPr="00E00B36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Participer pour moi c’</w:t>
                      </w:r>
                      <w:proofErr w:type="spellStart"/>
                      <w:r w:rsidRPr="00E00B36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est</w:t>
                      </w:r>
                      <w:proofErr w:type="spellEnd"/>
                      <w:r w:rsidRPr="00E00B36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 xml:space="preserve"> s’impliquer, dans l’idée d’accueillir. Chaque fois que je suis ici, je trouve l’opportunité de donner quelque chose, une expérience, une parole. On partage beaucoup, et on reçoit aussi beaucoup de choses.</w:t>
                      </w:r>
                      <w:r w:rsidRPr="00DE6BD2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[Témoignage d’une personne participante]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9AF1A78" w14:textId="6FAFD8AB" w:rsidR="00D1110B" w:rsidRPr="00E25B2C" w:rsidRDefault="00D1110B" w:rsidP="00D1110B">
      <w:pPr>
        <w:spacing w:before="0" w:after="0"/>
        <w:ind w:left="0" w:firstLine="0"/>
        <w:jc w:val="center"/>
        <w:rPr>
          <w:rFonts w:ascii="Open Sans" w:hAnsi="Open Sans" w:cs="Open Sans"/>
          <w:b/>
          <w:bCs/>
          <w:noProof/>
          <w:color w:val="1B1C47"/>
          <w:sz w:val="56"/>
          <w:szCs w:val="56"/>
        </w:rPr>
      </w:pPr>
      <w:bookmarkStart w:id="0" w:name="_Hlk195709391"/>
      <w:r w:rsidRPr="00E25B2C">
        <w:rPr>
          <w:rFonts w:ascii="Open Sans" w:hAnsi="Open Sans" w:cs="Open Sans"/>
          <w:b/>
          <w:bCs/>
          <w:noProof/>
          <w:color w:val="1B1C47"/>
          <w:sz w:val="56"/>
          <w:szCs w:val="56"/>
        </w:rPr>
        <w:lastRenderedPageBreak/>
        <w:t>Moment de réflexion…</w:t>
      </w:r>
    </w:p>
    <w:p w14:paraId="7D976C85" w14:textId="1DC8FED0" w:rsidR="00D1110B" w:rsidRPr="00792493" w:rsidRDefault="00D1110B" w:rsidP="00D1110B">
      <w:pPr>
        <w:spacing w:before="0"/>
        <w:ind w:left="0" w:firstLine="0"/>
        <w:jc w:val="center"/>
        <w:rPr>
          <w:rFonts w:ascii="Open Sans" w:hAnsi="Open Sans" w:cs="Open Sans"/>
          <w:color w:val="E86111"/>
        </w:rPr>
      </w:pPr>
      <w:r w:rsidRPr="00792493">
        <w:rPr>
          <w:rFonts w:ascii="Open Sans" w:hAnsi="Open Sans" w:cs="Open Sans"/>
          <w:b/>
          <w:bCs/>
          <w:noProof/>
          <w:color w:val="E86111"/>
          <w:sz w:val="32"/>
          <w:szCs w:val="32"/>
        </w:rPr>
        <w:t xml:space="preserve">Dessinez ou écrivez vos </w:t>
      </w:r>
      <w:r w:rsidRPr="00403C6C">
        <w:rPr>
          <w:rFonts w:ascii="Open Sans" w:hAnsi="Open Sans" w:cs="Open Sans"/>
          <w:b/>
          <w:bCs/>
          <w:noProof/>
          <w:color w:val="E86111"/>
          <w:sz w:val="32"/>
          <w:szCs w:val="32"/>
        </w:rPr>
        <w:t>réponses</w:t>
      </w:r>
    </w:p>
    <w:bookmarkEnd w:id="0"/>
    <w:p w14:paraId="35EBB162" w14:textId="2B6454FB" w:rsidR="006E003B" w:rsidRPr="006E6D27" w:rsidRDefault="004648CA" w:rsidP="00AD40D5">
      <w:pPr>
        <w:spacing w:before="0" w:after="0"/>
        <w:ind w:left="0" w:firstLine="0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E6D27">
        <w:rPr>
          <w:rFonts w:ascii="Open Sans" w:hAnsi="Open Sans" w:cs="Open Sans"/>
          <w:noProof/>
        </w:rPr>
        <w:drawing>
          <wp:anchor distT="0" distB="0" distL="114300" distR="114300" simplePos="0" relativeHeight="251658245" behindDoc="0" locked="0" layoutInCell="1" allowOverlap="1" wp14:anchorId="7870103A" wp14:editId="1006678F">
            <wp:simplePos x="0" y="0"/>
            <wp:positionH relativeFrom="margin">
              <wp:align>center</wp:align>
            </wp:positionH>
            <wp:positionV relativeFrom="margin">
              <wp:posOffset>6854803</wp:posOffset>
            </wp:positionV>
            <wp:extent cx="4982845" cy="1447800"/>
            <wp:effectExtent l="0" t="0" r="8255" b="0"/>
            <wp:wrapSquare wrapText="bothSides"/>
            <wp:docPr id="19863427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342784" name="Imag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" r="1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845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7C4" w:rsidRPr="006E6D27">
        <w:rPr>
          <w:rFonts w:ascii="Open Sans" w:hAnsi="Open Sans" w:cs="Open Sans"/>
          <w:noProof/>
        </w:rPr>
        <w:drawing>
          <wp:anchor distT="0" distB="0" distL="114300" distR="114300" simplePos="0" relativeHeight="251658244" behindDoc="0" locked="0" layoutInCell="1" allowOverlap="1" wp14:anchorId="4241D26D" wp14:editId="567136C7">
            <wp:simplePos x="0" y="0"/>
            <wp:positionH relativeFrom="margin">
              <wp:align>center</wp:align>
            </wp:positionH>
            <wp:positionV relativeFrom="page">
              <wp:posOffset>2053319</wp:posOffset>
            </wp:positionV>
            <wp:extent cx="6448425" cy="5422900"/>
            <wp:effectExtent l="0" t="0" r="9525" b="6350"/>
            <wp:wrapSquare wrapText="bothSides"/>
            <wp:docPr id="628295479" name="Image 1" descr="Une image contenant Rect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295479" name="Image 1" descr="Une image contenant Rectangle, conception&#10;&#10;Le contenu généré par l’IA peut être incorrect.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8" b="2270"/>
                    <a:stretch/>
                  </pic:blipFill>
                  <pic:spPr bwMode="auto">
                    <a:xfrm>
                      <a:off x="0" y="0"/>
                      <a:ext cx="6448425" cy="542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03B" w:rsidRPr="006E6D27">
        <w:rPr>
          <w:rFonts w:ascii="Open Sans" w:hAnsi="Open Sans" w:cs="Open Sans"/>
          <w:b/>
          <w:bCs/>
          <w:noProof/>
          <w:sz w:val="28"/>
          <w:szCs w:val="28"/>
        </w:rPr>
        <w:t>C’est quoi pour moi participer dans un organisme communautaire</w:t>
      </w:r>
      <w:r w:rsidR="00F25483">
        <w:rPr>
          <w:rFonts w:ascii="Open Sans" w:hAnsi="Open Sans" w:cs="Open Sans"/>
          <w:b/>
          <w:bCs/>
          <w:noProof/>
          <w:sz w:val="28"/>
          <w:szCs w:val="28"/>
        </w:rPr>
        <w:t xml:space="preserve"> </w:t>
      </w:r>
      <w:r w:rsidR="006E003B" w:rsidRPr="006E6D27">
        <w:rPr>
          <w:rFonts w:ascii="Open Sans" w:hAnsi="Open Sans" w:cs="Open Sans"/>
          <w:b/>
          <w:bCs/>
          <w:noProof/>
          <w:sz w:val="28"/>
          <w:szCs w:val="28"/>
        </w:rPr>
        <w:t>?</w:t>
      </w:r>
    </w:p>
    <w:p w14:paraId="686CB307" w14:textId="77777777" w:rsidR="008C0E7C" w:rsidRPr="00E25B2C" w:rsidRDefault="008C0E7C" w:rsidP="008C0E7C">
      <w:pPr>
        <w:spacing w:before="0" w:after="0"/>
        <w:ind w:left="0" w:firstLine="0"/>
        <w:jc w:val="center"/>
        <w:rPr>
          <w:rFonts w:ascii="Open Sans" w:hAnsi="Open Sans" w:cs="Open Sans"/>
          <w:b/>
          <w:bCs/>
          <w:noProof/>
          <w:color w:val="1B1C47"/>
          <w:sz w:val="56"/>
          <w:szCs w:val="56"/>
        </w:rPr>
      </w:pPr>
      <w:bookmarkStart w:id="1" w:name="_Hlk195623412"/>
      <w:r w:rsidRPr="00E25B2C">
        <w:rPr>
          <w:rFonts w:ascii="Open Sans" w:hAnsi="Open Sans" w:cs="Open Sans"/>
          <w:b/>
          <w:bCs/>
          <w:noProof/>
          <w:color w:val="1B1C47"/>
          <w:sz w:val="56"/>
          <w:szCs w:val="56"/>
        </w:rPr>
        <w:lastRenderedPageBreak/>
        <w:t>Moment de réflexion…</w:t>
      </w:r>
    </w:p>
    <w:p w14:paraId="2D1CFCD2" w14:textId="77777777" w:rsidR="008C0E7C" w:rsidRPr="00792493" w:rsidRDefault="008C0E7C" w:rsidP="008C0E7C">
      <w:pPr>
        <w:spacing w:before="0"/>
        <w:ind w:left="0" w:firstLine="0"/>
        <w:jc w:val="center"/>
        <w:rPr>
          <w:rFonts w:ascii="Open Sans" w:hAnsi="Open Sans" w:cs="Open Sans"/>
          <w:color w:val="E86111"/>
        </w:rPr>
      </w:pPr>
      <w:r w:rsidRPr="00792493">
        <w:rPr>
          <w:rFonts w:ascii="Open Sans" w:hAnsi="Open Sans" w:cs="Open Sans"/>
          <w:b/>
          <w:bCs/>
          <w:noProof/>
          <w:color w:val="E86111"/>
          <w:sz w:val="32"/>
          <w:szCs w:val="32"/>
        </w:rPr>
        <w:t>Dessinez ou écrivez vos réponses</w:t>
      </w:r>
    </w:p>
    <w:p w14:paraId="68E45AE1" w14:textId="431CDD93" w:rsidR="00736DBC" w:rsidRPr="006E6D27" w:rsidRDefault="008C0E7C" w:rsidP="00736DBC">
      <w:pPr>
        <w:ind w:left="0" w:firstLine="0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E6D27">
        <w:rPr>
          <w:rFonts w:ascii="Open Sans" w:hAnsi="Open Sans" w:cs="Open Sans"/>
          <w:noProof/>
        </w:rPr>
        <w:drawing>
          <wp:anchor distT="0" distB="0" distL="114300" distR="114300" simplePos="0" relativeHeight="251658247" behindDoc="0" locked="0" layoutInCell="1" allowOverlap="1" wp14:anchorId="0EC9E949" wp14:editId="657EFED1">
            <wp:simplePos x="0" y="0"/>
            <wp:positionH relativeFrom="margin">
              <wp:align>center</wp:align>
            </wp:positionH>
            <wp:positionV relativeFrom="margin">
              <wp:posOffset>6947535</wp:posOffset>
            </wp:positionV>
            <wp:extent cx="4981575" cy="1447165"/>
            <wp:effectExtent l="0" t="0" r="9525" b="635"/>
            <wp:wrapSquare wrapText="bothSides"/>
            <wp:docPr id="15611493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149374" name="Imag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0" r="1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447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DBC" w:rsidRPr="006E6D27">
        <w:rPr>
          <w:rFonts w:ascii="Open Sans" w:hAnsi="Open Sans" w:cs="Open Sans"/>
          <w:noProof/>
        </w:rPr>
        <w:drawing>
          <wp:anchor distT="0" distB="0" distL="114300" distR="114300" simplePos="0" relativeHeight="251658246" behindDoc="0" locked="0" layoutInCell="1" allowOverlap="1" wp14:anchorId="78D323F4" wp14:editId="7593A59D">
            <wp:simplePos x="0" y="0"/>
            <wp:positionH relativeFrom="margin">
              <wp:posOffset>-478790</wp:posOffset>
            </wp:positionH>
            <wp:positionV relativeFrom="page">
              <wp:posOffset>1828800</wp:posOffset>
            </wp:positionV>
            <wp:extent cx="6448425" cy="5754370"/>
            <wp:effectExtent l="0" t="0" r="0" b="0"/>
            <wp:wrapSquare wrapText="bothSides"/>
            <wp:docPr id="1574307949" name="Image 1" descr="Une image contenant Rect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295479" name="Image 1" descr="Une image contenant Rectangle, conception&#10;&#10;Le contenu généré par l’IA peut être incorrect.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8" b="2270"/>
                    <a:stretch/>
                  </pic:blipFill>
                  <pic:spPr bwMode="auto">
                    <a:xfrm>
                      <a:off x="0" y="0"/>
                      <a:ext cx="6448425" cy="575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DBC" w:rsidRPr="006E6D27">
        <w:rPr>
          <w:rFonts w:ascii="Open Sans" w:hAnsi="Open Sans" w:cs="Open Sans"/>
          <w:b/>
          <w:bCs/>
          <w:noProof/>
          <w:sz w:val="28"/>
          <w:szCs w:val="28"/>
        </w:rPr>
        <w:t>Comment je participe dans l’organisme que je fréquente</w:t>
      </w:r>
      <w:r w:rsidR="00F25483">
        <w:rPr>
          <w:rFonts w:ascii="Open Sans" w:hAnsi="Open Sans" w:cs="Open Sans"/>
          <w:b/>
          <w:bCs/>
          <w:noProof/>
          <w:sz w:val="28"/>
          <w:szCs w:val="28"/>
        </w:rPr>
        <w:t xml:space="preserve"> </w:t>
      </w:r>
      <w:r w:rsidR="00736DBC" w:rsidRPr="006E6D27">
        <w:rPr>
          <w:rFonts w:ascii="Open Sans" w:hAnsi="Open Sans" w:cs="Open Sans"/>
          <w:b/>
          <w:bCs/>
          <w:noProof/>
          <w:sz w:val="28"/>
          <w:szCs w:val="28"/>
        </w:rPr>
        <w:t>?</w:t>
      </w:r>
    </w:p>
    <w:bookmarkEnd w:id="1"/>
    <w:p w14:paraId="2AF59459" w14:textId="77777777" w:rsidR="008C0E7C" w:rsidRPr="00E25B2C" w:rsidRDefault="008C0E7C" w:rsidP="008C0E7C">
      <w:pPr>
        <w:spacing w:before="0" w:after="0"/>
        <w:ind w:left="0" w:firstLine="0"/>
        <w:jc w:val="center"/>
        <w:rPr>
          <w:rFonts w:ascii="Open Sans" w:hAnsi="Open Sans" w:cs="Open Sans"/>
          <w:b/>
          <w:bCs/>
          <w:noProof/>
          <w:color w:val="1B1C47"/>
          <w:sz w:val="56"/>
          <w:szCs w:val="56"/>
        </w:rPr>
      </w:pPr>
      <w:r w:rsidRPr="00E25B2C">
        <w:rPr>
          <w:rFonts w:ascii="Open Sans" w:hAnsi="Open Sans" w:cs="Open Sans"/>
          <w:b/>
          <w:bCs/>
          <w:noProof/>
          <w:color w:val="1B1C47"/>
          <w:sz w:val="56"/>
          <w:szCs w:val="56"/>
        </w:rPr>
        <w:lastRenderedPageBreak/>
        <w:t>Moment de réflexion…</w:t>
      </w:r>
    </w:p>
    <w:p w14:paraId="2A48F4FF" w14:textId="77777777" w:rsidR="008C0E7C" w:rsidRPr="00792493" w:rsidRDefault="008C0E7C" w:rsidP="008C0E7C">
      <w:pPr>
        <w:spacing w:before="0"/>
        <w:ind w:left="0" w:firstLine="0"/>
        <w:jc w:val="center"/>
        <w:rPr>
          <w:rFonts w:ascii="Open Sans" w:hAnsi="Open Sans" w:cs="Open Sans"/>
          <w:color w:val="E86111"/>
        </w:rPr>
      </w:pPr>
      <w:r w:rsidRPr="00792493">
        <w:rPr>
          <w:rFonts w:ascii="Open Sans" w:hAnsi="Open Sans" w:cs="Open Sans"/>
          <w:b/>
          <w:bCs/>
          <w:noProof/>
          <w:color w:val="E86111"/>
          <w:sz w:val="32"/>
          <w:szCs w:val="32"/>
        </w:rPr>
        <w:t>Dessinez ou écrivez vos réponses</w:t>
      </w:r>
    </w:p>
    <w:p w14:paraId="42E66C0A" w14:textId="456D39AD" w:rsidR="00B07E3A" w:rsidRPr="006E6D27" w:rsidRDefault="00736DBC" w:rsidP="00736DBC">
      <w:pPr>
        <w:spacing w:after="0"/>
        <w:ind w:left="0" w:firstLine="0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6E6D27">
        <w:rPr>
          <w:rFonts w:ascii="Open Sans" w:hAnsi="Open Sans" w:cs="Open Sans"/>
          <w:b/>
          <w:bCs/>
          <w:sz w:val="28"/>
          <w:szCs w:val="28"/>
        </w:rPr>
        <w:t>Est-ce que j’ai l’occasion de donner mon avis</w:t>
      </w:r>
      <w:r w:rsidR="00F25483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6E6D27">
        <w:rPr>
          <w:rFonts w:ascii="Open Sans" w:hAnsi="Open Sans" w:cs="Open Sans"/>
          <w:b/>
          <w:bCs/>
          <w:sz w:val="28"/>
          <w:szCs w:val="28"/>
        </w:rPr>
        <w:t>?</w:t>
      </w:r>
    </w:p>
    <w:p w14:paraId="07B2ADBC" w14:textId="0A4A838F" w:rsidR="00736DBC" w:rsidRPr="006E6D27" w:rsidRDefault="008C0E7C" w:rsidP="00736DBC">
      <w:pPr>
        <w:spacing w:before="0"/>
        <w:ind w:left="0" w:firstLine="0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6E6D27">
        <w:rPr>
          <w:rFonts w:ascii="Open Sans" w:hAnsi="Open Sans" w:cs="Open Sans"/>
          <w:noProof/>
          <w:sz w:val="24"/>
          <w:szCs w:val="24"/>
        </w:rPr>
        <w:drawing>
          <wp:anchor distT="0" distB="0" distL="114300" distR="114300" simplePos="0" relativeHeight="251658249" behindDoc="0" locked="0" layoutInCell="1" allowOverlap="1" wp14:anchorId="49950B69" wp14:editId="59246D39">
            <wp:simplePos x="0" y="0"/>
            <wp:positionH relativeFrom="margin">
              <wp:align>center</wp:align>
            </wp:positionH>
            <wp:positionV relativeFrom="margin">
              <wp:posOffset>6960235</wp:posOffset>
            </wp:positionV>
            <wp:extent cx="4982845" cy="1447800"/>
            <wp:effectExtent l="0" t="0" r="8255" b="0"/>
            <wp:wrapSquare wrapText="bothSides"/>
            <wp:docPr id="5897459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45951" name="Imag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" r="1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845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D27" w:rsidRPr="006E6D27">
        <w:rPr>
          <w:rFonts w:ascii="Open Sans" w:hAnsi="Open Sans" w:cs="Open Sans"/>
          <w:noProof/>
          <w:sz w:val="24"/>
          <w:szCs w:val="24"/>
        </w:rPr>
        <w:drawing>
          <wp:anchor distT="0" distB="0" distL="114300" distR="114300" simplePos="0" relativeHeight="251658248" behindDoc="0" locked="0" layoutInCell="1" allowOverlap="1" wp14:anchorId="355BEA4A" wp14:editId="4076596F">
            <wp:simplePos x="0" y="0"/>
            <wp:positionH relativeFrom="margin">
              <wp:align>center</wp:align>
            </wp:positionH>
            <wp:positionV relativeFrom="page">
              <wp:posOffset>2124075</wp:posOffset>
            </wp:positionV>
            <wp:extent cx="6448425" cy="5362575"/>
            <wp:effectExtent l="0" t="0" r="9525" b="9525"/>
            <wp:wrapSquare wrapText="bothSides"/>
            <wp:docPr id="2027271122" name="Image 1" descr="Une image contenant Rect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295479" name="Image 1" descr="Une image contenant Rectangle, conception&#10;&#10;Le contenu généré par l’IA peut être incorrect.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8" b="2270"/>
                    <a:stretch/>
                  </pic:blipFill>
                  <pic:spPr bwMode="auto">
                    <a:xfrm>
                      <a:off x="0" y="0"/>
                      <a:ext cx="6448425" cy="536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DBC" w:rsidRPr="006E6D27">
        <w:rPr>
          <w:rFonts w:ascii="Open Sans" w:hAnsi="Open Sans" w:cs="Open Sans"/>
          <w:b/>
          <w:bCs/>
          <w:sz w:val="28"/>
          <w:szCs w:val="28"/>
        </w:rPr>
        <w:t>Est-ce que je peux prendre des décisions dans l’organisme</w:t>
      </w:r>
      <w:r w:rsidR="00F25483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736DBC" w:rsidRPr="006E6D27">
        <w:rPr>
          <w:rFonts w:ascii="Open Sans" w:hAnsi="Open Sans" w:cs="Open Sans"/>
          <w:b/>
          <w:bCs/>
          <w:sz w:val="28"/>
          <w:szCs w:val="28"/>
        </w:rPr>
        <w:t>?</w:t>
      </w:r>
    </w:p>
    <w:sectPr w:rsidR="00736DBC" w:rsidRPr="006E6D27" w:rsidSect="00DA3342">
      <w:footerReference w:type="default" r:id="rId16"/>
      <w:pgSz w:w="12240" w:h="15840"/>
      <w:pgMar w:top="1134" w:right="1797" w:bottom="1440" w:left="179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1E095" w14:textId="77777777" w:rsidR="00725734" w:rsidRDefault="00725734" w:rsidP="00FB43A6">
      <w:pPr>
        <w:spacing w:before="0" w:after="0"/>
      </w:pPr>
      <w:r>
        <w:separator/>
      </w:r>
    </w:p>
  </w:endnote>
  <w:endnote w:type="continuationSeparator" w:id="0">
    <w:p w14:paraId="14BFCF18" w14:textId="77777777" w:rsidR="00725734" w:rsidRDefault="00725734" w:rsidP="00FB43A6">
      <w:pPr>
        <w:spacing w:before="0" w:after="0"/>
      </w:pPr>
      <w:r>
        <w:continuationSeparator/>
      </w:r>
    </w:p>
  </w:endnote>
  <w:endnote w:type="continuationNotice" w:id="1">
    <w:p w14:paraId="353575FF" w14:textId="77777777" w:rsidR="00725734" w:rsidRDefault="0072573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4248090"/>
      <w:docPartObj>
        <w:docPartGallery w:val="Page Numbers (Bottom of Page)"/>
        <w:docPartUnique/>
      </w:docPartObj>
    </w:sdtPr>
    <w:sdtContent>
      <w:p w14:paraId="57D1ACCD" w14:textId="4A1BD4C1" w:rsidR="00963CB3" w:rsidRPr="00963CB3" w:rsidRDefault="00963CB3" w:rsidP="00963CB3">
        <w:pPr>
          <w:pStyle w:val="Footer"/>
          <w:jc w:val="right"/>
        </w:pPr>
        <w:r w:rsidRPr="00963CB3">
          <w:rPr>
            <w:noProof/>
          </w:rPr>
          <w:drawing>
            <wp:anchor distT="0" distB="0" distL="114300" distR="114300" simplePos="0" relativeHeight="251658240" behindDoc="0" locked="0" layoutInCell="1" allowOverlap="1" wp14:anchorId="5F066894" wp14:editId="7D22E2AA">
              <wp:simplePos x="0" y="0"/>
              <wp:positionH relativeFrom="margin">
                <wp:posOffset>-904020</wp:posOffset>
              </wp:positionH>
              <wp:positionV relativeFrom="bottomMargin">
                <wp:posOffset>89452</wp:posOffset>
              </wp:positionV>
              <wp:extent cx="5490210" cy="473075"/>
              <wp:effectExtent l="0" t="0" r="0" b="3175"/>
              <wp:wrapSquare wrapText="bothSides"/>
              <wp:docPr id="771173064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0210" cy="47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7210AC76" w14:textId="555944CB" w:rsidR="0034284B" w:rsidRDefault="003428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D77F1F0" w14:textId="100C7CC9" w:rsidR="00FB43A6" w:rsidRDefault="00FB4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CBFB" w14:textId="77777777" w:rsidR="00725734" w:rsidRDefault="00725734" w:rsidP="00FB43A6">
      <w:pPr>
        <w:spacing w:before="0" w:after="0"/>
      </w:pPr>
      <w:r>
        <w:separator/>
      </w:r>
    </w:p>
  </w:footnote>
  <w:footnote w:type="continuationSeparator" w:id="0">
    <w:p w14:paraId="71FCD335" w14:textId="77777777" w:rsidR="00725734" w:rsidRDefault="00725734" w:rsidP="00FB43A6">
      <w:pPr>
        <w:spacing w:before="0" w:after="0"/>
      </w:pPr>
      <w:r>
        <w:continuationSeparator/>
      </w:r>
    </w:p>
  </w:footnote>
  <w:footnote w:type="continuationNotice" w:id="1">
    <w:p w14:paraId="1E2DDBD7" w14:textId="77777777" w:rsidR="00725734" w:rsidRDefault="0072573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B064E"/>
    <w:multiLevelType w:val="multilevel"/>
    <w:tmpl w:val="1966DF74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2649F6"/>
    <w:multiLevelType w:val="hybridMultilevel"/>
    <w:tmpl w:val="B0F06212"/>
    <w:lvl w:ilvl="0" w:tplc="B9103B44">
      <w:numFmt w:val="bullet"/>
      <w:lvlText w:val="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547575">
    <w:abstractNumId w:val="1"/>
  </w:num>
  <w:num w:numId="2" w16cid:durableId="131059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AC"/>
    <w:rsid w:val="0000603C"/>
    <w:rsid w:val="00050A3A"/>
    <w:rsid w:val="000B6AC3"/>
    <w:rsid w:val="000C2E68"/>
    <w:rsid w:val="000C573F"/>
    <w:rsid w:val="000E07C4"/>
    <w:rsid w:val="000E0F6C"/>
    <w:rsid w:val="00122553"/>
    <w:rsid w:val="001338CA"/>
    <w:rsid w:val="001476F2"/>
    <w:rsid w:val="00165857"/>
    <w:rsid w:val="00182A65"/>
    <w:rsid w:val="001C583D"/>
    <w:rsid w:val="001C5985"/>
    <w:rsid w:val="00260F7C"/>
    <w:rsid w:val="002960DB"/>
    <w:rsid w:val="002E68FD"/>
    <w:rsid w:val="002E7C22"/>
    <w:rsid w:val="003238FD"/>
    <w:rsid w:val="0034284B"/>
    <w:rsid w:val="00397ADC"/>
    <w:rsid w:val="00403C6C"/>
    <w:rsid w:val="00412D7F"/>
    <w:rsid w:val="0042077A"/>
    <w:rsid w:val="004534CC"/>
    <w:rsid w:val="00455332"/>
    <w:rsid w:val="004648CA"/>
    <w:rsid w:val="004722C3"/>
    <w:rsid w:val="00490FED"/>
    <w:rsid w:val="004B4C8D"/>
    <w:rsid w:val="004B6EF3"/>
    <w:rsid w:val="00560DEE"/>
    <w:rsid w:val="00565B0A"/>
    <w:rsid w:val="00587470"/>
    <w:rsid w:val="005946EA"/>
    <w:rsid w:val="005C4527"/>
    <w:rsid w:val="006809DA"/>
    <w:rsid w:val="006B0611"/>
    <w:rsid w:val="006B434F"/>
    <w:rsid w:val="006B5D12"/>
    <w:rsid w:val="006C750C"/>
    <w:rsid w:val="006E003B"/>
    <w:rsid w:val="006E309C"/>
    <w:rsid w:val="006E32B5"/>
    <w:rsid w:val="006E6D27"/>
    <w:rsid w:val="00725734"/>
    <w:rsid w:val="00736DBC"/>
    <w:rsid w:val="00737B08"/>
    <w:rsid w:val="007679AC"/>
    <w:rsid w:val="00774E0B"/>
    <w:rsid w:val="00792493"/>
    <w:rsid w:val="007C2275"/>
    <w:rsid w:val="007E0AAF"/>
    <w:rsid w:val="007E55AC"/>
    <w:rsid w:val="0080268C"/>
    <w:rsid w:val="00811ACA"/>
    <w:rsid w:val="00834F58"/>
    <w:rsid w:val="00864653"/>
    <w:rsid w:val="00872590"/>
    <w:rsid w:val="008B630B"/>
    <w:rsid w:val="008C0E7C"/>
    <w:rsid w:val="008E3D38"/>
    <w:rsid w:val="00963CB3"/>
    <w:rsid w:val="009658E6"/>
    <w:rsid w:val="00966606"/>
    <w:rsid w:val="00967D69"/>
    <w:rsid w:val="00971171"/>
    <w:rsid w:val="0097487D"/>
    <w:rsid w:val="009B09AF"/>
    <w:rsid w:val="009B38AC"/>
    <w:rsid w:val="00AB5136"/>
    <w:rsid w:val="00AD40D5"/>
    <w:rsid w:val="00AF0264"/>
    <w:rsid w:val="00B07E3A"/>
    <w:rsid w:val="00B26C21"/>
    <w:rsid w:val="00B52657"/>
    <w:rsid w:val="00C06A1F"/>
    <w:rsid w:val="00C16FC2"/>
    <w:rsid w:val="00C325AA"/>
    <w:rsid w:val="00CC1193"/>
    <w:rsid w:val="00CF48D0"/>
    <w:rsid w:val="00D1110B"/>
    <w:rsid w:val="00D21448"/>
    <w:rsid w:val="00D22AA0"/>
    <w:rsid w:val="00D33543"/>
    <w:rsid w:val="00D33DB7"/>
    <w:rsid w:val="00D622AC"/>
    <w:rsid w:val="00D979C0"/>
    <w:rsid w:val="00DA3342"/>
    <w:rsid w:val="00DA78FD"/>
    <w:rsid w:val="00DB30D5"/>
    <w:rsid w:val="00DC7281"/>
    <w:rsid w:val="00DE182E"/>
    <w:rsid w:val="00DE6BD2"/>
    <w:rsid w:val="00E00B36"/>
    <w:rsid w:val="00E42F51"/>
    <w:rsid w:val="00E45FE6"/>
    <w:rsid w:val="00E54D1A"/>
    <w:rsid w:val="00EB78D6"/>
    <w:rsid w:val="00EC22EA"/>
    <w:rsid w:val="00F06481"/>
    <w:rsid w:val="00F16340"/>
    <w:rsid w:val="00F238CA"/>
    <w:rsid w:val="00F25483"/>
    <w:rsid w:val="00F27D5F"/>
    <w:rsid w:val="00F7095E"/>
    <w:rsid w:val="00FA701F"/>
    <w:rsid w:val="00FB43A6"/>
    <w:rsid w:val="00FC27AC"/>
    <w:rsid w:val="00FC6247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02816"/>
  <w15:chartTrackingRefBased/>
  <w15:docId w15:val="{234C91DD-399B-49E5-918A-8C4E6064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before="120" w:after="120"/>
        <w:ind w:left="426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E7C"/>
  </w:style>
  <w:style w:type="paragraph" w:styleId="Heading1">
    <w:name w:val="heading 1"/>
    <w:basedOn w:val="Normal"/>
    <w:next w:val="Normal"/>
    <w:link w:val="Heading1Char"/>
    <w:uiPriority w:val="9"/>
    <w:qFormat/>
    <w:rsid w:val="00767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9AC"/>
    <w:pPr>
      <w:numPr>
        <w:ilvl w:val="1"/>
      </w:numPr>
      <w:spacing w:after="160"/>
      <w:ind w:left="567" w:hanging="2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9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9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43A6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B43A6"/>
  </w:style>
  <w:style w:type="paragraph" w:styleId="Footer">
    <w:name w:val="footer"/>
    <w:basedOn w:val="Normal"/>
    <w:link w:val="FooterChar"/>
    <w:uiPriority w:val="99"/>
    <w:unhideWhenUsed/>
    <w:rsid w:val="00FB43A6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B43A6"/>
  </w:style>
  <w:style w:type="paragraph" w:styleId="NormalWeb">
    <w:name w:val="Normal (Web)"/>
    <w:basedOn w:val="Normal"/>
    <w:uiPriority w:val="99"/>
    <w:semiHidden/>
    <w:unhideWhenUsed/>
    <w:rsid w:val="00963C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3590d3-9126-44e6-8608-5aba8baf3ec6">
      <Terms xmlns="http://schemas.microsoft.com/office/infopath/2007/PartnerControls"/>
    </lcf76f155ced4ddcb4097134ff3c332f>
    <TaxCatchAll xmlns="47de03f7-b95a-4252-b4e7-8270a25ab5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C063DC6C51E4A9F08F7AEFCA12481" ma:contentTypeVersion="18" ma:contentTypeDescription="Create a new document." ma:contentTypeScope="" ma:versionID="9583323739946b5f72bd5b0509e0627a">
  <xsd:schema xmlns:xsd="http://www.w3.org/2001/XMLSchema" xmlns:xs="http://www.w3.org/2001/XMLSchema" xmlns:p="http://schemas.microsoft.com/office/2006/metadata/properties" xmlns:ns2="643590d3-9126-44e6-8608-5aba8baf3ec6" xmlns:ns3="47de03f7-b95a-4252-b4e7-8270a25ab54b" targetNamespace="http://schemas.microsoft.com/office/2006/metadata/properties" ma:root="true" ma:fieldsID="e9a1020469359cef94deff1659358a63" ns2:_="" ns3:_="">
    <xsd:import namespace="643590d3-9126-44e6-8608-5aba8baf3ec6"/>
    <xsd:import namespace="47de03f7-b95a-4252-b4e7-8270a25ab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590d3-9126-44e6-8608-5aba8baf3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9a24c0-b16e-4668-9ea6-07fd745c16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e03f7-b95a-4252-b4e7-8270a25ab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ab13a7-9006-4fbb-9dbd-926e0d2274b1}" ma:internalName="TaxCatchAll" ma:showField="CatchAllData" ma:web="47de03f7-b95a-4252-b4e7-8270a25ab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76BDF-336F-4D92-B2E3-A4928E8B5335}">
  <ds:schemaRefs>
    <ds:schemaRef ds:uri="http://schemas.microsoft.com/office/2006/metadata/properties"/>
    <ds:schemaRef ds:uri="http://schemas.microsoft.com/office/infopath/2007/PartnerControls"/>
    <ds:schemaRef ds:uri="643590d3-9126-44e6-8608-5aba8baf3ec6"/>
    <ds:schemaRef ds:uri="47de03f7-b95a-4252-b4e7-8270a25ab54b"/>
  </ds:schemaRefs>
</ds:datastoreItem>
</file>

<file path=customXml/itemProps2.xml><?xml version="1.0" encoding="utf-8"?>
<ds:datastoreItem xmlns:ds="http://schemas.openxmlformats.org/officeDocument/2006/customXml" ds:itemID="{9D724ECD-BDCA-4038-8D3B-E16A5FCB2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590d3-9126-44e6-8608-5aba8baf3ec6"/>
    <ds:schemaRef ds:uri="47de03f7-b95a-4252-b4e7-8270a25ab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1063E4-F1A3-4F62-BA31-55F1574B3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4F8F49-F600-4D95-A62F-7EC83A5F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Rainville</dc:creator>
  <cp:keywords/>
  <dc:description/>
  <cp:lastModifiedBy>Audréanne Campeau</cp:lastModifiedBy>
  <cp:revision>57</cp:revision>
  <cp:lastPrinted>2025-04-24T20:23:00Z</cp:lastPrinted>
  <dcterms:created xsi:type="dcterms:W3CDTF">2025-04-15T16:13:00Z</dcterms:created>
  <dcterms:modified xsi:type="dcterms:W3CDTF">2025-04-25T14:49:00Z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0x0101003F6C063DC6C51E4A9F08F7AEFCA12481</vt:lpwstr>
  </property>
  <property fmtid="{D5CDD505-2E9C-101B-9397-08002B2CF9AE}" pid="3" name="MediaServiceImageTags">
    <vt:lpwstr/>
  </property>
</Properties>
</file>